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924" w:rsidRDefault="0092292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22924" w:rsidRDefault="00922924">
      <w:pPr>
        <w:pStyle w:val="ConsPlusNormal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92292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22924" w:rsidRDefault="00922924">
            <w:pPr>
              <w:pStyle w:val="ConsPlusNormal"/>
            </w:pPr>
            <w:r>
              <w:t>18 января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22924" w:rsidRDefault="00922924">
            <w:pPr>
              <w:pStyle w:val="ConsPlusNormal"/>
              <w:jc w:val="right"/>
            </w:pPr>
            <w:r>
              <w:t>N 336</w:t>
            </w:r>
          </w:p>
        </w:tc>
      </w:tr>
    </w:tbl>
    <w:p w:rsidR="00922924" w:rsidRDefault="009229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2924" w:rsidRDefault="00922924">
      <w:pPr>
        <w:pStyle w:val="ConsPlusNormal"/>
      </w:pPr>
    </w:p>
    <w:p w:rsidR="00922924" w:rsidRDefault="00922924">
      <w:pPr>
        <w:pStyle w:val="ConsPlusTitle"/>
        <w:jc w:val="center"/>
      </w:pPr>
      <w:r>
        <w:t>УКАЗ</w:t>
      </w:r>
    </w:p>
    <w:p w:rsidR="00922924" w:rsidRDefault="00922924">
      <w:pPr>
        <w:pStyle w:val="ConsPlusTitle"/>
        <w:jc w:val="center"/>
      </w:pPr>
    </w:p>
    <w:p w:rsidR="00922924" w:rsidRDefault="00922924">
      <w:pPr>
        <w:pStyle w:val="ConsPlusTitle"/>
        <w:jc w:val="center"/>
      </w:pPr>
      <w:r>
        <w:t>ГЛАВЫ РЕСПУБЛИКИ САХА (ЯКУТИЯ)</w:t>
      </w:r>
    </w:p>
    <w:p w:rsidR="00922924" w:rsidRDefault="00922924">
      <w:pPr>
        <w:pStyle w:val="ConsPlusTitle"/>
        <w:jc w:val="center"/>
      </w:pPr>
    </w:p>
    <w:p w:rsidR="00922924" w:rsidRDefault="00922924">
      <w:pPr>
        <w:pStyle w:val="ConsPlusTitle"/>
        <w:jc w:val="center"/>
      </w:pPr>
      <w:r>
        <w:t>О ВНЕСЕНИИ ИЗМЕНЕНИЙ В ОТДЕЛЬНЫЕ УКАЗЫ ПРЕЗИДЕНТА</w:t>
      </w:r>
    </w:p>
    <w:p w:rsidR="00922924" w:rsidRDefault="00922924">
      <w:pPr>
        <w:pStyle w:val="ConsPlusTitle"/>
        <w:jc w:val="center"/>
      </w:pPr>
      <w:r>
        <w:t>РЕСПУБЛИКИ САХА (ЯКУТИЯ) И ГЛАВЫ РЕСПУБЛИКИ САХА (ЯКУТИЯ)</w:t>
      </w:r>
    </w:p>
    <w:p w:rsidR="00922924" w:rsidRDefault="00922924">
      <w:pPr>
        <w:pStyle w:val="ConsPlusNormal"/>
      </w:pPr>
    </w:p>
    <w:p w:rsidR="00922924" w:rsidRDefault="00922924">
      <w:pPr>
        <w:pStyle w:val="ConsPlusNormal"/>
        <w:ind w:firstLine="540"/>
        <w:jc w:val="both"/>
      </w:pPr>
      <w:r>
        <w:t>В целях приведения в соответствие с федеральным и региональным законодательством постановляю:</w:t>
      </w:r>
    </w:p>
    <w:p w:rsidR="00922924" w:rsidRDefault="00922924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 w:history="1">
        <w:r>
          <w:rPr>
            <w:color w:val="0000FF"/>
          </w:rPr>
          <w:t>Стандарт</w:t>
        </w:r>
      </w:hyperlink>
      <w:r>
        <w:t xml:space="preserve"> антикоррупционного поведения государственного служащего, утвержденный Указом Президента Республики Саха (Якутия) от 16 января 2009 г. N 1278, следующее изменение:</w:t>
      </w:r>
    </w:p>
    <w:p w:rsidR="00922924" w:rsidRDefault="00922924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абзац третий пункта 3</w:t>
        </w:r>
      </w:hyperlink>
      <w:r>
        <w:t xml:space="preserve"> изложить в следующей редакции:</w:t>
      </w:r>
    </w:p>
    <w:p w:rsidR="00922924" w:rsidRDefault="00922924">
      <w:pPr>
        <w:pStyle w:val="ConsPlusNormal"/>
        <w:spacing w:before="220"/>
        <w:ind w:firstLine="540"/>
        <w:jc w:val="both"/>
      </w:pPr>
      <w:proofErr w:type="gramStart"/>
      <w:r>
        <w:t>"участвовать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государственном органе;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  <w:r>
        <w:t xml:space="preserve"> </w:t>
      </w:r>
      <w:proofErr w:type="gramStart"/>
      <w:r>
        <w:t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государственном органе) в качестве единоличного исполнительного органа или вхождения в состав их коллегиальных органов управления с разрешения представителя нанимателя, которое получено в порядке, установленном нормативным правовым актом государственного органа), кроме представления на безвозмездной основе</w:t>
      </w:r>
      <w:proofErr w:type="gramEnd"/>
      <w:r>
        <w:t xml:space="preserve"> </w:t>
      </w:r>
      <w:proofErr w:type="gramStart"/>
      <w:r>
        <w:t>интересов Республики Саха (Якутия) в органах управления и ревизионной комиссии организации, учредителем (акционером, участником) которой является Республика Саха (Якутия), в соответствии с нормативными правовыми актами Республики Саха (Якутия), определяющими порядок осуществления от имени Республики Саха (Якутия) полномочий учредителя организации либо управления находящимися в собственности Республики Саха (Якутия) акциями (долями участия в уставном капитале);</w:t>
      </w:r>
      <w:proofErr w:type="gramEnd"/>
      <w:r>
        <w:t xml:space="preserve"> иных случаев, предусмотренных федеральными законами</w:t>
      </w:r>
      <w:proofErr w:type="gramStart"/>
      <w:r>
        <w:t>;"</w:t>
      </w:r>
      <w:proofErr w:type="gramEnd"/>
      <w:r>
        <w:t>.</w:t>
      </w:r>
    </w:p>
    <w:p w:rsidR="00922924" w:rsidRDefault="00922924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8" w:history="1">
        <w:r>
          <w:rPr>
            <w:color w:val="0000FF"/>
          </w:rPr>
          <w:t>пункт 7</w:t>
        </w:r>
      </w:hyperlink>
      <w:r>
        <w:t xml:space="preserve"> Положения о представлении гражданами, претендующими на замещение должностей государственной гражданской службы Республики Саха (Якутия), и государственными гражданскими служащими Республики Саха (Якутия) сведений о доходах, об имуществе и обязательствах имущественного характера, утвержденного Указом Президента Республики Саха (Якутия) от 16 января 2010 г. N 1792, следующее изменение:</w:t>
      </w:r>
    </w:p>
    <w:p w:rsidR="00922924" w:rsidRDefault="00922924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дополнить</w:t>
        </w:r>
      </w:hyperlink>
      <w:r>
        <w:t xml:space="preserve"> абзацем третьим следующего содержания:</w:t>
      </w:r>
    </w:p>
    <w:p w:rsidR="00922924" w:rsidRDefault="00922924">
      <w:pPr>
        <w:pStyle w:val="ConsPlusNormal"/>
        <w:spacing w:before="220"/>
        <w:ind w:firstLine="540"/>
        <w:jc w:val="both"/>
      </w:pPr>
      <w:r>
        <w:t>"Заполнение справки осуществляется с использованием специального программного обеспечения "Справки БК",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Интернет</w:t>
      </w:r>
      <w:proofErr w:type="gramStart"/>
      <w:r>
        <w:t>.".</w:t>
      </w:r>
      <w:proofErr w:type="gramEnd"/>
    </w:p>
    <w:p w:rsidR="00922924" w:rsidRDefault="00922924">
      <w:pPr>
        <w:pStyle w:val="ConsPlusNormal"/>
        <w:spacing w:before="220"/>
        <w:ind w:firstLine="540"/>
        <w:jc w:val="both"/>
      </w:pPr>
      <w:r>
        <w:lastRenderedPageBreak/>
        <w:t xml:space="preserve">3. Внести в </w:t>
      </w:r>
      <w:hyperlink r:id="rId10" w:history="1">
        <w:r>
          <w:rPr>
            <w:color w:val="0000FF"/>
          </w:rPr>
          <w:t>пункт 3</w:t>
        </w:r>
      </w:hyperlink>
      <w:r>
        <w:t xml:space="preserve"> Положения о представлении гражданами, претендующими на замещение государственных должностей Республики Саха (Якутия), и лицами, замещающими государственные должности Республики Саха (Якутия), сведений о доходах, об имуществе и обязательствах имущественного характера, утвержденного Указом Президента Республики Саха (Якутия) от 16 января 2010 г. N 1793, следующее изменение:</w:t>
      </w:r>
    </w:p>
    <w:p w:rsidR="00922924" w:rsidRDefault="00922924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дополнить</w:t>
        </w:r>
      </w:hyperlink>
      <w:r>
        <w:t xml:space="preserve"> абзацем вторым следующего содержания:</w:t>
      </w:r>
    </w:p>
    <w:p w:rsidR="00922924" w:rsidRDefault="00922924">
      <w:pPr>
        <w:pStyle w:val="ConsPlusNormal"/>
        <w:spacing w:before="220"/>
        <w:ind w:firstLine="540"/>
        <w:jc w:val="both"/>
      </w:pPr>
      <w:r>
        <w:t>"Заполнение справки осуществляется с использованием специального программного обеспечения "Справки БК",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Интернет</w:t>
      </w:r>
      <w:proofErr w:type="gramStart"/>
      <w:r>
        <w:t>.".</w:t>
      </w:r>
      <w:proofErr w:type="gramEnd"/>
    </w:p>
    <w:p w:rsidR="00922924" w:rsidRDefault="00922924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12" w:history="1">
        <w:r>
          <w:rPr>
            <w:color w:val="0000FF"/>
          </w:rPr>
          <w:t>Положение</w:t>
        </w:r>
      </w:hyperlink>
      <w:r>
        <w:t xml:space="preserve"> о представлении лицом, поступающим на </w:t>
      </w:r>
      <w:proofErr w:type="gramStart"/>
      <w:r>
        <w:t>работу</w:t>
      </w:r>
      <w:proofErr w:type="gramEnd"/>
      <w:r>
        <w:t xml:space="preserve"> на должность руководителя государственного учреждения Республики Саха (Якутия), а также руководителем государственного учреждения Республики Саха (Якутия)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детей, утвержденное Указом Президента Республики Саха (Якутия) от 3 апреля 2013 г. N 1992, следующее изменение:</w:t>
      </w:r>
    </w:p>
    <w:p w:rsidR="00922924" w:rsidRDefault="00922924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дополнить</w:t>
        </w:r>
      </w:hyperlink>
      <w:r>
        <w:t xml:space="preserve"> пунктом 4.1:</w:t>
      </w:r>
    </w:p>
    <w:p w:rsidR="00922924" w:rsidRDefault="00922924">
      <w:pPr>
        <w:pStyle w:val="ConsPlusNormal"/>
        <w:spacing w:before="220"/>
        <w:ind w:firstLine="540"/>
        <w:jc w:val="both"/>
      </w:pPr>
      <w:r>
        <w:t>"4.1. Заполнение справки осуществляется с использованием специального программного обеспечения "Справки БК",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Интернет</w:t>
      </w:r>
      <w:proofErr w:type="gramStart"/>
      <w:r>
        <w:t>.".</w:t>
      </w:r>
      <w:proofErr w:type="gramEnd"/>
    </w:p>
    <w:p w:rsidR="00922924" w:rsidRDefault="00922924">
      <w:pPr>
        <w:pStyle w:val="ConsPlusNormal"/>
        <w:spacing w:before="220"/>
        <w:ind w:firstLine="540"/>
        <w:jc w:val="both"/>
      </w:pPr>
      <w:r>
        <w:t xml:space="preserve">5. В </w:t>
      </w:r>
      <w:hyperlink r:id="rId14" w:history="1">
        <w:r>
          <w:rPr>
            <w:color w:val="0000FF"/>
          </w:rPr>
          <w:t>приложении N 2</w:t>
        </w:r>
      </w:hyperlink>
      <w:r>
        <w:t xml:space="preserve"> к Порядку сообщения лицами, замещающими отдельные государственные должности Республики Саха (Якутия), отдельные должности государственной гражданской службы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утвержденному Указом Главы Республики Саха (Якутия) от 15 апреля 2016 г. N 1085, слова "Первому заместителю Председателя Правительства Республики Саха (Якутия) </w:t>
      </w:r>
      <w:proofErr w:type="gramStart"/>
      <w:r>
        <w:t>-"</w:t>
      </w:r>
      <w:proofErr w:type="gramEnd"/>
      <w:r>
        <w:t xml:space="preserve"> исключить.</w:t>
      </w:r>
    </w:p>
    <w:p w:rsidR="00922924" w:rsidRDefault="00922924">
      <w:pPr>
        <w:pStyle w:val="ConsPlusNormal"/>
        <w:spacing w:before="220"/>
        <w:ind w:firstLine="540"/>
        <w:jc w:val="both"/>
      </w:pPr>
      <w:r>
        <w:t xml:space="preserve">6. </w:t>
      </w:r>
      <w:hyperlink r:id="rId15" w:history="1">
        <w:proofErr w:type="gramStart"/>
        <w:r>
          <w:rPr>
            <w:color w:val="0000FF"/>
          </w:rPr>
          <w:t>Пункт 1</w:t>
        </w:r>
      </w:hyperlink>
      <w:r>
        <w:t xml:space="preserve"> Порядка получения лицами, замещающими должности государственной гражданской службы Республики Саха (Якутия), назначаемыми и освобождаемыми от должности Главой Республики Саха (Якутия) или Правительством Республики Саха (Якутия), разрешения на участие на безвозмездной основе в управлении некоммерческой организацией, утвержденного Указом Главы Республики Саха (Якутия) от 23 июля 2018 г. N 2771, изложить в следующей редакции:</w:t>
      </w:r>
      <w:proofErr w:type="gramEnd"/>
    </w:p>
    <w:p w:rsidR="00922924" w:rsidRDefault="00922924">
      <w:pPr>
        <w:pStyle w:val="ConsPlusNormal"/>
        <w:spacing w:before="220"/>
        <w:ind w:firstLine="540"/>
        <w:jc w:val="both"/>
      </w:pPr>
      <w:r>
        <w:t xml:space="preserve">"1. </w:t>
      </w:r>
      <w:proofErr w:type="gramStart"/>
      <w:r>
        <w:t xml:space="preserve">Настоящий Порядок разработан в соответствии с </w:t>
      </w:r>
      <w:hyperlink r:id="rId16" w:history="1">
        <w:r>
          <w:rPr>
            <w:color w:val="0000FF"/>
          </w:rPr>
          <w:t>пунктом 3 части 1 статьи 17</w:t>
        </w:r>
      </w:hyperlink>
      <w:r>
        <w:t xml:space="preserve"> Федерального закона от 27 июля 2004 г. N 79-ФЗ "О государственной гражданской службе Российской Федерации", регламентирует процедуру получения лицами, замещающими должности государственной гражданской службы Республики Саха (Якутия), назначаемыми и освобождаемыми от должности Главой Республики Саха (Якутия) или Правительством Республики Саха (Якутия) (далее - гражданские служащие), разрешения представителя нанимателя на</w:t>
      </w:r>
      <w:proofErr w:type="gramEnd"/>
      <w:r>
        <w:t xml:space="preserve">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государственном органе), жилищным, жилищно-строительным, гаражным кооперативами, товариществом собственников недвижимости (далее - некоммерческие организации) в качестве единоличного исполнительного органа или вхождения в состав коллегиальных органов управления</w:t>
      </w:r>
      <w:proofErr w:type="gramStart"/>
      <w:r>
        <w:t>.".</w:t>
      </w:r>
      <w:proofErr w:type="gramEnd"/>
    </w:p>
    <w:p w:rsidR="00922924" w:rsidRDefault="00922924">
      <w:pPr>
        <w:pStyle w:val="ConsPlusNormal"/>
        <w:spacing w:before="220"/>
        <w:ind w:firstLine="540"/>
        <w:jc w:val="both"/>
      </w:pPr>
      <w:r>
        <w:t>7. Опубликовать настоящий Указ в официальных средствах массовой информации.</w:t>
      </w:r>
    </w:p>
    <w:p w:rsidR="00922924" w:rsidRDefault="00922924">
      <w:pPr>
        <w:pStyle w:val="ConsPlusNormal"/>
      </w:pPr>
    </w:p>
    <w:p w:rsidR="00922924" w:rsidRDefault="00922924">
      <w:pPr>
        <w:pStyle w:val="ConsPlusNormal"/>
        <w:jc w:val="right"/>
      </w:pPr>
      <w:r>
        <w:t>Глава</w:t>
      </w:r>
    </w:p>
    <w:p w:rsidR="00922924" w:rsidRDefault="00922924">
      <w:pPr>
        <w:pStyle w:val="ConsPlusNormal"/>
        <w:jc w:val="right"/>
      </w:pPr>
      <w:r>
        <w:t>Республики Саха (Якутия)</w:t>
      </w:r>
    </w:p>
    <w:p w:rsidR="00922924" w:rsidRDefault="00922924">
      <w:pPr>
        <w:pStyle w:val="ConsPlusNormal"/>
        <w:jc w:val="right"/>
      </w:pPr>
      <w:r>
        <w:t>А.НИКОЛАЕВ</w:t>
      </w:r>
    </w:p>
    <w:p w:rsidR="00922924" w:rsidRDefault="00922924">
      <w:pPr>
        <w:pStyle w:val="ConsPlusNormal"/>
      </w:pPr>
      <w:r>
        <w:t>18 января 2019 года</w:t>
      </w:r>
    </w:p>
    <w:p w:rsidR="00922924" w:rsidRDefault="00922924">
      <w:pPr>
        <w:pStyle w:val="ConsPlusNormal"/>
        <w:spacing w:before="220"/>
        <w:jc w:val="both"/>
      </w:pPr>
      <w:r>
        <w:t>N 336</w:t>
      </w:r>
    </w:p>
    <w:p w:rsidR="00922924" w:rsidRDefault="00922924">
      <w:pPr>
        <w:pStyle w:val="ConsPlusNormal"/>
      </w:pPr>
    </w:p>
    <w:p w:rsidR="00922924" w:rsidRDefault="00922924">
      <w:pPr>
        <w:pStyle w:val="ConsPlusNormal"/>
      </w:pPr>
    </w:p>
    <w:p w:rsidR="00922924" w:rsidRDefault="009229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28DF" w:rsidRDefault="00A728DF">
      <w:bookmarkStart w:id="0" w:name="_GoBack"/>
      <w:bookmarkEnd w:id="0"/>
    </w:p>
    <w:sectPr w:rsidR="00A728DF" w:rsidSect="00901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4"/>
    <w:rsid w:val="00002354"/>
    <w:rsid w:val="000059A1"/>
    <w:rsid w:val="000142EE"/>
    <w:rsid w:val="00025388"/>
    <w:rsid w:val="00031359"/>
    <w:rsid w:val="000920AF"/>
    <w:rsid w:val="000A1340"/>
    <w:rsid w:val="000B2935"/>
    <w:rsid w:val="000F2CC8"/>
    <w:rsid w:val="000F4B5C"/>
    <w:rsid w:val="000F55CA"/>
    <w:rsid w:val="000F7EEC"/>
    <w:rsid w:val="00104FDA"/>
    <w:rsid w:val="00116EB5"/>
    <w:rsid w:val="00133541"/>
    <w:rsid w:val="00133EE3"/>
    <w:rsid w:val="00134B84"/>
    <w:rsid w:val="001362E1"/>
    <w:rsid w:val="00143133"/>
    <w:rsid w:val="001479B1"/>
    <w:rsid w:val="00155FF7"/>
    <w:rsid w:val="00166A27"/>
    <w:rsid w:val="0017365E"/>
    <w:rsid w:val="00174EA5"/>
    <w:rsid w:val="001841F4"/>
    <w:rsid w:val="00191265"/>
    <w:rsid w:val="00193DCE"/>
    <w:rsid w:val="001A7954"/>
    <w:rsid w:val="001E5292"/>
    <w:rsid w:val="002050A7"/>
    <w:rsid w:val="00220533"/>
    <w:rsid w:val="002208E5"/>
    <w:rsid w:val="002313FD"/>
    <w:rsid w:val="0023412C"/>
    <w:rsid w:val="002478B3"/>
    <w:rsid w:val="002658C3"/>
    <w:rsid w:val="00280054"/>
    <w:rsid w:val="00295B4B"/>
    <w:rsid w:val="0029697E"/>
    <w:rsid w:val="00296CC7"/>
    <w:rsid w:val="002B45F6"/>
    <w:rsid w:val="002D7DFD"/>
    <w:rsid w:val="002E5682"/>
    <w:rsid w:val="002F5ECF"/>
    <w:rsid w:val="003005CC"/>
    <w:rsid w:val="003100D1"/>
    <w:rsid w:val="00311185"/>
    <w:rsid w:val="0031480D"/>
    <w:rsid w:val="00320BA1"/>
    <w:rsid w:val="003446B8"/>
    <w:rsid w:val="00357502"/>
    <w:rsid w:val="003626B9"/>
    <w:rsid w:val="00380FD5"/>
    <w:rsid w:val="003940D3"/>
    <w:rsid w:val="003B28AF"/>
    <w:rsid w:val="003D0111"/>
    <w:rsid w:val="003D0DC5"/>
    <w:rsid w:val="003E3746"/>
    <w:rsid w:val="003F6F1F"/>
    <w:rsid w:val="00416ACF"/>
    <w:rsid w:val="004307AE"/>
    <w:rsid w:val="00431AD5"/>
    <w:rsid w:val="004377F5"/>
    <w:rsid w:val="004435B6"/>
    <w:rsid w:val="00450C35"/>
    <w:rsid w:val="004A0DEF"/>
    <w:rsid w:val="004B2EF7"/>
    <w:rsid w:val="004B3F33"/>
    <w:rsid w:val="004C4E19"/>
    <w:rsid w:val="004D6453"/>
    <w:rsid w:val="00503CC0"/>
    <w:rsid w:val="005356A2"/>
    <w:rsid w:val="00542A85"/>
    <w:rsid w:val="00545374"/>
    <w:rsid w:val="005519D0"/>
    <w:rsid w:val="00551BA4"/>
    <w:rsid w:val="005647B6"/>
    <w:rsid w:val="00582C32"/>
    <w:rsid w:val="00587AC7"/>
    <w:rsid w:val="00594F37"/>
    <w:rsid w:val="00597FC2"/>
    <w:rsid w:val="005B65D1"/>
    <w:rsid w:val="005D0DA0"/>
    <w:rsid w:val="005D1218"/>
    <w:rsid w:val="005E289B"/>
    <w:rsid w:val="005E7884"/>
    <w:rsid w:val="005E7E5A"/>
    <w:rsid w:val="005F0D91"/>
    <w:rsid w:val="005F46F6"/>
    <w:rsid w:val="005F58E1"/>
    <w:rsid w:val="00600D2C"/>
    <w:rsid w:val="00622D96"/>
    <w:rsid w:val="00637E28"/>
    <w:rsid w:val="0064472F"/>
    <w:rsid w:val="00661631"/>
    <w:rsid w:val="00666A7D"/>
    <w:rsid w:val="00675B7B"/>
    <w:rsid w:val="006A33E8"/>
    <w:rsid w:val="006B0E67"/>
    <w:rsid w:val="006D3ADB"/>
    <w:rsid w:val="007102CE"/>
    <w:rsid w:val="00714D27"/>
    <w:rsid w:val="007451B6"/>
    <w:rsid w:val="00750921"/>
    <w:rsid w:val="007631BF"/>
    <w:rsid w:val="007873E8"/>
    <w:rsid w:val="00795CBB"/>
    <w:rsid w:val="007C12D4"/>
    <w:rsid w:val="007D1934"/>
    <w:rsid w:val="007D7AAD"/>
    <w:rsid w:val="007E29DB"/>
    <w:rsid w:val="00804D62"/>
    <w:rsid w:val="00810A7B"/>
    <w:rsid w:val="00813FD6"/>
    <w:rsid w:val="00831940"/>
    <w:rsid w:val="008450AE"/>
    <w:rsid w:val="00862C46"/>
    <w:rsid w:val="00867C4E"/>
    <w:rsid w:val="0087196B"/>
    <w:rsid w:val="00872234"/>
    <w:rsid w:val="00877D05"/>
    <w:rsid w:val="00885B5B"/>
    <w:rsid w:val="00891601"/>
    <w:rsid w:val="008A2CFD"/>
    <w:rsid w:val="008B2B20"/>
    <w:rsid w:val="008B4AB7"/>
    <w:rsid w:val="008C041F"/>
    <w:rsid w:val="008D0827"/>
    <w:rsid w:val="008D6AF6"/>
    <w:rsid w:val="008F214A"/>
    <w:rsid w:val="008F2EA7"/>
    <w:rsid w:val="008F653D"/>
    <w:rsid w:val="009212FE"/>
    <w:rsid w:val="00922924"/>
    <w:rsid w:val="00925E96"/>
    <w:rsid w:val="00931517"/>
    <w:rsid w:val="009367B7"/>
    <w:rsid w:val="009423CD"/>
    <w:rsid w:val="00944CE3"/>
    <w:rsid w:val="00955532"/>
    <w:rsid w:val="00964BEE"/>
    <w:rsid w:val="009858CC"/>
    <w:rsid w:val="009955A7"/>
    <w:rsid w:val="009968B9"/>
    <w:rsid w:val="009B14E3"/>
    <w:rsid w:val="009B41F3"/>
    <w:rsid w:val="009D7AEC"/>
    <w:rsid w:val="009E41D6"/>
    <w:rsid w:val="009F05AA"/>
    <w:rsid w:val="009F0B29"/>
    <w:rsid w:val="009F1682"/>
    <w:rsid w:val="009F415C"/>
    <w:rsid w:val="00A1498B"/>
    <w:rsid w:val="00A24216"/>
    <w:rsid w:val="00A332CD"/>
    <w:rsid w:val="00A51F7F"/>
    <w:rsid w:val="00A728DF"/>
    <w:rsid w:val="00A730DE"/>
    <w:rsid w:val="00A73191"/>
    <w:rsid w:val="00A8191D"/>
    <w:rsid w:val="00AA5188"/>
    <w:rsid w:val="00AB7A6E"/>
    <w:rsid w:val="00AC7D46"/>
    <w:rsid w:val="00AD707A"/>
    <w:rsid w:val="00AE2FCA"/>
    <w:rsid w:val="00AF3F1C"/>
    <w:rsid w:val="00B02898"/>
    <w:rsid w:val="00B26E76"/>
    <w:rsid w:val="00B5057D"/>
    <w:rsid w:val="00B51DC5"/>
    <w:rsid w:val="00B862DD"/>
    <w:rsid w:val="00B87444"/>
    <w:rsid w:val="00B97711"/>
    <w:rsid w:val="00BB44D2"/>
    <w:rsid w:val="00BB6322"/>
    <w:rsid w:val="00BD0302"/>
    <w:rsid w:val="00BF1C08"/>
    <w:rsid w:val="00C02F57"/>
    <w:rsid w:val="00C07311"/>
    <w:rsid w:val="00C07AD8"/>
    <w:rsid w:val="00C30FF5"/>
    <w:rsid w:val="00C323FA"/>
    <w:rsid w:val="00C4127F"/>
    <w:rsid w:val="00C610BF"/>
    <w:rsid w:val="00C707AF"/>
    <w:rsid w:val="00C757F3"/>
    <w:rsid w:val="00C77505"/>
    <w:rsid w:val="00C9363C"/>
    <w:rsid w:val="00CB059D"/>
    <w:rsid w:val="00D0323E"/>
    <w:rsid w:val="00D0465C"/>
    <w:rsid w:val="00D04C4B"/>
    <w:rsid w:val="00D04D7D"/>
    <w:rsid w:val="00D060D3"/>
    <w:rsid w:val="00D14813"/>
    <w:rsid w:val="00D174B8"/>
    <w:rsid w:val="00D2294D"/>
    <w:rsid w:val="00D338A3"/>
    <w:rsid w:val="00D363E6"/>
    <w:rsid w:val="00D40486"/>
    <w:rsid w:val="00D70DFF"/>
    <w:rsid w:val="00D90B83"/>
    <w:rsid w:val="00D91739"/>
    <w:rsid w:val="00D92A6E"/>
    <w:rsid w:val="00DA7AE2"/>
    <w:rsid w:val="00DB2BB4"/>
    <w:rsid w:val="00DD1D97"/>
    <w:rsid w:val="00DD46E3"/>
    <w:rsid w:val="00DD501D"/>
    <w:rsid w:val="00DF506D"/>
    <w:rsid w:val="00DF53C8"/>
    <w:rsid w:val="00E01221"/>
    <w:rsid w:val="00E06474"/>
    <w:rsid w:val="00E12C5E"/>
    <w:rsid w:val="00E277C3"/>
    <w:rsid w:val="00E67968"/>
    <w:rsid w:val="00E82C5C"/>
    <w:rsid w:val="00EF4B64"/>
    <w:rsid w:val="00EF6698"/>
    <w:rsid w:val="00EF7597"/>
    <w:rsid w:val="00EF7B10"/>
    <w:rsid w:val="00F008E6"/>
    <w:rsid w:val="00F64FF8"/>
    <w:rsid w:val="00F923DD"/>
    <w:rsid w:val="00FA4261"/>
    <w:rsid w:val="00FD4E53"/>
    <w:rsid w:val="00FE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9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29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29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9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29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29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58F33B4369C4B4B3CEAD96BAE41B42086B619337B7999369EC44D01323D8FB351007313607AF81E6E6E839C71455775553058C8CD1366B0B09C2hDvFC" TargetMode="External"/><Relationship Id="rId13" Type="http://schemas.openxmlformats.org/officeDocument/2006/relationships/hyperlink" Target="consultantplus://offline/ref=6858F33B4369C4B4B3CEAD96BAE41B42086B619336B79D9E69EC44D01323D8FB351007313607AF81E6E6EA3CC71455775553058C8CD1366B0B09C2hDvF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58F33B4369C4B4B3CEAD96BAE41B42086B619334B69A9268EC44D01323D8FB351007313607AF81E6E7EC3EC71455775553058C8CD1366B0B09C2hDvFC" TargetMode="External"/><Relationship Id="rId12" Type="http://schemas.openxmlformats.org/officeDocument/2006/relationships/hyperlink" Target="consultantplus://offline/ref=6858F33B4369C4B4B3CEAD96BAE41B42086B619336B79D9E69EC44D01323D8FB351007313607AF81E6E6EA3CC71455775553058C8CD1366B0B09C2hDvFC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858F33B4369C4B4B3CEB39BAC88474B02603F9635B893CC35B31F8D442AD2AC725F5E717209A5D5B7A2BE36CE421A330840058E93hDv8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858F33B4369C4B4B3CEAD96BAE41B42086B619334B69A9268EC44D01323D8FB351007313607AF81E6E7EB32C71455775553058C8CD1366B0B09C2hDvFC" TargetMode="External"/><Relationship Id="rId11" Type="http://schemas.openxmlformats.org/officeDocument/2006/relationships/hyperlink" Target="consultantplus://offline/ref=6858F33B4369C4B4B3CEAD96BAE41B42086B619334B6989860EC44D01323D8FB351007313607AC8AB2B7AF6EC142062D0056198C92D0h3v7C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858F33B4369C4B4B3CEAD96BAE41B42086B619335BE9C986BEC44D01323D8FB351007313607AF81E6E6EA3EC71455775553058C8CD1366B0B09C2hDvFC" TargetMode="External"/><Relationship Id="rId10" Type="http://schemas.openxmlformats.org/officeDocument/2006/relationships/hyperlink" Target="consultantplus://offline/ref=6858F33B4369C4B4B3CEAD96BAE41B42086B619334B6989860EC44D01323D8FB351007313607AC8AB2B7AF6EC142062D0056198C92D0h3v7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58F33B4369C4B4B3CEAD96BAE41B42086B619337B7999369EC44D01323D8FB351007313607AF81E6E6E839C71455775553058C8CD1366B0B09C2hDvFC" TargetMode="External"/><Relationship Id="rId14" Type="http://schemas.openxmlformats.org/officeDocument/2006/relationships/hyperlink" Target="consultantplus://offline/ref=6858F33B4369C4B4B3CEAD96BAE41B42086B619334B698996BEC44D01323D8FB351007313607AF81E6E6E833C71455775553058C8CD1366B0B09C2hDv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Вальрьевна Базыкина</dc:creator>
  <cp:lastModifiedBy>Ольга Вальрьевна Базыкина</cp:lastModifiedBy>
  <cp:revision>1</cp:revision>
  <dcterms:created xsi:type="dcterms:W3CDTF">2019-08-22T02:47:00Z</dcterms:created>
  <dcterms:modified xsi:type="dcterms:W3CDTF">2019-08-22T02:48:00Z</dcterms:modified>
</cp:coreProperties>
</file>